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A215" w14:textId="77777777" w:rsidR="00FE067E" w:rsidRPr="005D397A" w:rsidRDefault="003C6034" w:rsidP="00CC1F3B">
      <w:pPr>
        <w:pStyle w:val="TitlePageOrigin"/>
        <w:rPr>
          <w:color w:val="auto"/>
        </w:rPr>
      </w:pPr>
      <w:r w:rsidRPr="005D397A">
        <w:rPr>
          <w:caps w:val="0"/>
          <w:color w:val="auto"/>
        </w:rPr>
        <w:t>WEST VIRGINIA LEGISLATURE</w:t>
      </w:r>
    </w:p>
    <w:p w14:paraId="0EF9DC65" w14:textId="7EB00AF3" w:rsidR="00CD36CF" w:rsidRPr="005D397A" w:rsidRDefault="00CD36CF" w:rsidP="00CC1F3B">
      <w:pPr>
        <w:pStyle w:val="TitlePageSession"/>
        <w:rPr>
          <w:color w:val="auto"/>
        </w:rPr>
      </w:pPr>
      <w:r w:rsidRPr="005D397A">
        <w:rPr>
          <w:color w:val="auto"/>
        </w:rPr>
        <w:t>20</w:t>
      </w:r>
      <w:r w:rsidR="00EC5E63" w:rsidRPr="005D397A">
        <w:rPr>
          <w:color w:val="auto"/>
        </w:rPr>
        <w:t>2</w:t>
      </w:r>
      <w:r w:rsidR="0020151F" w:rsidRPr="005D397A">
        <w:rPr>
          <w:color w:val="auto"/>
        </w:rPr>
        <w:t>6</w:t>
      </w:r>
      <w:r w:rsidRPr="005D397A">
        <w:rPr>
          <w:color w:val="auto"/>
        </w:rPr>
        <w:t xml:space="preserve"> </w:t>
      </w:r>
      <w:r w:rsidR="003C6034" w:rsidRPr="005D397A">
        <w:rPr>
          <w:caps w:val="0"/>
          <w:color w:val="auto"/>
        </w:rPr>
        <w:t>REGULAR SESSION</w:t>
      </w:r>
      <w:r w:rsidR="00C74E39" w:rsidRPr="005D397A">
        <w:rPr>
          <w:noProof/>
          <w:color w:val="auto"/>
        </w:rPr>
        <mc:AlternateContent>
          <mc:Choice Requires="wps">
            <w:drawing>
              <wp:anchor distT="0" distB="0" distL="114300" distR="114300" simplePos="0" relativeHeight="251659264" behindDoc="0" locked="0" layoutInCell="1" allowOverlap="1" wp14:anchorId="42A112B3" wp14:editId="253EF4BC">
                <wp:simplePos x="0" y="0"/>
                <wp:positionH relativeFrom="column">
                  <wp:posOffset>6007100</wp:posOffset>
                </wp:positionH>
                <wp:positionV relativeFrom="paragraph">
                  <wp:posOffset>1617980</wp:posOffset>
                </wp:positionV>
                <wp:extent cx="635000" cy="476250"/>
                <wp:effectExtent l="0" t="0" r="12700" b="19050"/>
                <wp:wrapNone/>
                <wp:docPr id="11922175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737026" w14:textId="6FB09A2C" w:rsidR="00C74E39" w:rsidRPr="00C74E39" w:rsidRDefault="00C74E39" w:rsidP="00C74E39">
                            <w:pPr>
                              <w:spacing w:line="240" w:lineRule="auto"/>
                              <w:jc w:val="center"/>
                              <w:rPr>
                                <w:rFonts w:cs="Arial"/>
                                <w:b/>
                              </w:rPr>
                            </w:pPr>
                            <w:r w:rsidRPr="00C74E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A112B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3737026" w14:textId="6FB09A2C" w:rsidR="00C74E39" w:rsidRPr="00C74E39" w:rsidRDefault="00C74E39" w:rsidP="00C74E39">
                      <w:pPr>
                        <w:spacing w:line="240" w:lineRule="auto"/>
                        <w:jc w:val="center"/>
                        <w:rPr>
                          <w:rFonts w:cs="Arial"/>
                          <w:b/>
                        </w:rPr>
                      </w:pPr>
                      <w:r w:rsidRPr="00C74E39">
                        <w:rPr>
                          <w:rFonts w:cs="Arial"/>
                          <w:b/>
                        </w:rPr>
                        <w:t>FISCAL NOTE</w:t>
                      </w:r>
                    </w:p>
                  </w:txbxContent>
                </v:textbox>
              </v:shape>
            </w:pict>
          </mc:Fallback>
        </mc:AlternateContent>
      </w:r>
    </w:p>
    <w:p w14:paraId="2288BD39" w14:textId="77777777" w:rsidR="00CD36CF" w:rsidRPr="005D397A" w:rsidRDefault="00E61A09" w:rsidP="00CC1F3B">
      <w:pPr>
        <w:pStyle w:val="TitlePageBillPrefix"/>
        <w:rPr>
          <w:color w:val="auto"/>
        </w:rPr>
      </w:pPr>
      <w:sdt>
        <w:sdtPr>
          <w:rPr>
            <w:color w:val="auto"/>
          </w:rPr>
          <w:tag w:val="IntroDate"/>
          <w:id w:val="-1236936958"/>
          <w:placeholder>
            <w:docPart w:val="F8F205465FAA43EAAE916F068C33C535"/>
          </w:placeholder>
          <w:text/>
        </w:sdtPr>
        <w:sdtEndPr/>
        <w:sdtContent>
          <w:r w:rsidR="00AE48A0" w:rsidRPr="005D397A">
            <w:rPr>
              <w:color w:val="auto"/>
            </w:rPr>
            <w:t>Introduced</w:t>
          </w:r>
        </w:sdtContent>
      </w:sdt>
    </w:p>
    <w:p w14:paraId="72D005D3" w14:textId="02205D5D" w:rsidR="00CD36CF" w:rsidRPr="005D397A" w:rsidRDefault="00E61A09" w:rsidP="00CC1F3B">
      <w:pPr>
        <w:pStyle w:val="BillNumber"/>
        <w:rPr>
          <w:color w:val="auto"/>
        </w:rPr>
      </w:pPr>
      <w:sdt>
        <w:sdtPr>
          <w:rPr>
            <w:color w:val="auto"/>
          </w:rPr>
          <w:tag w:val="Chamber"/>
          <w:id w:val="893011969"/>
          <w:lock w:val="sdtLocked"/>
          <w:placeholder>
            <w:docPart w:val="499B2330860F47C9A34B17F8C0F938F6"/>
          </w:placeholder>
          <w:dropDownList>
            <w:listItem w:displayText="House" w:value="House"/>
            <w:listItem w:displayText="Senate" w:value="Senate"/>
          </w:dropDownList>
        </w:sdtPr>
        <w:sdtEndPr/>
        <w:sdtContent>
          <w:r w:rsidR="00C74E39" w:rsidRPr="005D397A">
            <w:rPr>
              <w:color w:val="auto"/>
            </w:rPr>
            <w:t>Senate</w:t>
          </w:r>
        </w:sdtContent>
      </w:sdt>
      <w:r w:rsidR="00303684" w:rsidRPr="005D397A">
        <w:rPr>
          <w:color w:val="auto"/>
        </w:rPr>
        <w:t xml:space="preserve"> </w:t>
      </w:r>
      <w:r w:rsidR="00CD36CF" w:rsidRPr="005D397A">
        <w:rPr>
          <w:color w:val="auto"/>
        </w:rPr>
        <w:t xml:space="preserve">Bill </w:t>
      </w:r>
      <w:sdt>
        <w:sdtPr>
          <w:rPr>
            <w:color w:val="auto"/>
          </w:rPr>
          <w:tag w:val="BNum"/>
          <w:id w:val="1645317809"/>
          <w:lock w:val="sdtLocked"/>
          <w:placeholder>
            <w:docPart w:val="0B73971DFF0E4C98A696FDEE0A2ADA08"/>
          </w:placeholder>
          <w:text/>
        </w:sdtPr>
        <w:sdtEndPr/>
        <w:sdtContent>
          <w:r w:rsidR="009642FA">
            <w:rPr>
              <w:color w:val="auto"/>
            </w:rPr>
            <w:t>680</w:t>
          </w:r>
        </w:sdtContent>
      </w:sdt>
    </w:p>
    <w:p w14:paraId="317C72DA" w14:textId="0BFCE86E" w:rsidR="00CD36CF" w:rsidRPr="005D397A" w:rsidRDefault="00CD36CF" w:rsidP="00CC1F3B">
      <w:pPr>
        <w:pStyle w:val="Sponsors"/>
        <w:rPr>
          <w:color w:val="auto"/>
        </w:rPr>
      </w:pPr>
      <w:r w:rsidRPr="005D397A">
        <w:rPr>
          <w:color w:val="auto"/>
        </w:rPr>
        <w:t xml:space="preserve">By </w:t>
      </w:r>
      <w:sdt>
        <w:sdtPr>
          <w:rPr>
            <w:color w:val="auto"/>
          </w:rPr>
          <w:tag w:val="Sponsors"/>
          <w:id w:val="1589585889"/>
          <w:placeholder>
            <w:docPart w:val="9E8EB6B3B60C420D8C8752DB7FEA0D70"/>
          </w:placeholder>
          <w:text w:multiLine="1"/>
        </w:sdtPr>
        <w:sdtEndPr/>
        <w:sdtContent>
          <w:r w:rsidR="00C74E39" w:rsidRPr="005D397A">
            <w:rPr>
              <w:color w:val="auto"/>
            </w:rPr>
            <w:t>Senator</w:t>
          </w:r>
          <w:r w:rsidR="00F17F09">
            <w:rPr>
              <w:color w:val="auto"/>
            </w:rPr>
            <w:t>s</w:t>
          </w:r>
          <w:r w:rsidR="00C74E39" w:rsidRPr="005D397A">
            <w:rPr>
              <w:color w:val="auto"/>
            </w:rPr>
            <w:t xml:space="preserve"> Rose</w:t>
          </w:r>
          <w:r w:rsidR="00F17F09">
            <w:rPr>
              <w:color w:val="auto"/>
            </w:rPr>
            <w:t>, Chapman, and Rucker</w:t>
          </w:r>
        </w:sdtContent>
      </w:sdt>
    </w:p>
    <w:p w14:paraId="0E4EF123" w14:textId="185BA449" w:rsidR="00E831B3" w:rsidRPr="005D397A" w:rsidRDefault="00CD36CF" w:rsidP="00CC1F3B">
      <w:pPr>
        <w:pStyle w:val="References"/>
        <w:rPr>
          <w:color w:val="auto"/>
        </w:rPr>
      </w:pPr>
      <w:r w:rsidRPr="005D397A">
        <w:rPr>
          <w:color w:val="auto"/>
        </w:rPr>
        <w:t>[</w:t>
      </w:r>
      <w:sdt>
        <w:sdtPr>
          <w:rPr>
            <w:color w:val="auto"/>
          </w:rPr>
          <w:tag w:val="References"/>
          <w:id w:val="-1043047873"/>
          <w:placeholder>
            <w:docPart w:val="1910DE28382346EDA031780F4F52245F"/>
          </w:placeholder>
          <w:text w:multiLine="1"/>
        </w:sdtPr>
        <w:sdtEndPr/>
        <w:sdtContent>
          <w:r w:rsidR="00093AB0" w:rsidRPr="005D397A">
            <w:rPr>
              <w:color w:val="auto"/>
            </w:rPr>
            <w:t>Introduced</w:t>
          </w:r>
          <w:r w:rsidR="009642FA">
            <w:rPr>
              <w:color w:val="auto"/>
            </w:rPr>
            <w:t xml:space="preserve"> January 30, 2026</w:t>
          </w:r>
          <w:r w:rsidR="00093AB0" w:rsidRPr="005D397A">
            <w:rPr>
              <w:color w:val="auto"/>
            </w:rPr>
            <w:t>; referred</w:t>
          </w:r>
          <w:r w:rsidR="00093AB0" w:rsidRPr="005D397A">
            <w:rPr>
              <w:color w:val="auto"/>
            </w:rPr>
            <w:br/>
            <w:t>to the Committee on</w:t>
          </w:r>
          <w:r w:rsidR="006B6B95">
            <w:rPr>
              <w:color w:val="auto"/>
            </w:rPr>
            <w:t xml:space="preserve"> Finance</w:t>
          </w:r>
        </w:sdtContent>
      </w:sdt>
      <w:r w:rsidRPr="005D397A">
        <w:rPr>
          <w:color w:val="auto"/>
        </w:rPr>
        <w:t>]</w:t>
      </w:r>
    </w:p>
    <w:p w14:paraId="05857A53" w14:textId="3E215B41" w:rsidR="00303684" w:rsidRPr="005D397A" w:rsidRDefault="0000526A" w:rsidP="00C74E39">
      <w:pPr>
        <w:pStyle w:val="TitleSection"/>
        <w:rPr>
          <w:color w:val="auto"/>
        </w:rPr>
      </w:pPr>
      <w:r w:rsidRPr="005D397A">
        <w:rPr>
          <w:color w:val="auto"/>
        </w:rPr>
        <w:lastRenderedPageBreak/>
        <w:t>A BILL</w:t>
      </w:r>
      <w:r w:rsidR="00C74E39" w:rsidRPr="005D397A">
        <w:rPr>
          <w:color w:val="auto"/>
        </w:rPr>
        <w:t xml:space="preserve"> to amend the Code of West Virginia, 1931, as amended, by adding </w:t>
      </w:r>
      <w:r w:rsidR="009642FA">
        <w:rPr>
          <w:color w:val="auto"/>
        </w:rPr>
        <w:t>two</w:t>
      </w:r>
      <w:r w:rsidR="00C74E39" w:rsidRPr="005D397A">
        <w:rPr>
          <w:color w:val="auto"/>
        </w:rPr>
        <w:t xml:space="preserve"> new article</w:t>
      </w:r>
      <w:r w:rsidR="009642FA">
        <w:rPr>
          <w:color w:val="auto"/>
        </w:rPr>
        <w:t>s</w:t>
      </w:r>
      <w:r w:rsidR="00C74E39" w:rsidRPr="005D397A">
        <w:rPr>
          <w:color w:val="auto"/>
        </w:rPr>
        <w:t>, designated §11-21B-1, §11-21B-2, §11-21B-3, §11-21B-4, §11-21B-5, §11-21B-6, §11-21B-7, §11-21B-8</w:t>
      </w:r>
      <w:r w:rsidR="009642FA">
        <w:rPr>
          <w:color w:val="auto"/>
        </w:rPr>
        <w:t>,</w:t>
      </w:r>
      <w:r w:rsidR="00C74E39" w:rsidRPr="005D397A">
        <w:rPr>
          <w:color w:val="auto"/>
        </w:rPr>
        <w:t xml:space="preserve"> §11-24A-1, §11-24A-2, §11-24A-3, §11-24A-4, §11-24A-5, and §11-24A-6, relating to repeal</w:t>
      </w:r>
      <w:r w:rsidR="009642FA">
        <w:rPr>
          <w:color w:val="auto"/>
        </w:rPr>
        <w:t>ing</w:t>
      </w:r>
      <w:r w:rsidR="00C74E39" w:rsidRPr="005D397A">
        <w:rPr>
          <w:color w:val="auto"/>
        </w:rPr>
        <w:t xml:space="preserve"> the personal income tax; and </w:t>
      </w:r>
      <w:r w:rsidR="009642FA">
        <w:rPr>
          <w:color w:val="auto"/>
        </w:rPr>
        <w:t>repealing</w:t>
      </w:r>
      <w:r w:rsidR="00C74E39" w:rsidRPr="005D397A">
        <w:rPr>
          <w:color w:val="auto"/>
        </w:rPr>
        <w:t xml:space="preserve"> the corporate net income tax.</w:t>
      </w:r>
    </w:p>
    <w:p w14:paraId="6CB274E0" w14:textId="77777777" w:rsidR="00303684" w:rsidRPr="005D397A" w:rsidRDefault="00303684" w:rsidP="00CC1F3B">
      <w:pPr>
        <w:pStyle w:val="EnactingClause"/>
        <w:rPr>
          <w:color w:val="auto"/>
        </w:rPr>
      </w:pPr>
      <w:r w:rsidRPr="005D397A">
        <w:rPr>
          <w:color w:val="auto"/>
        </w:rPr>
        <w:t>Be it enacted by the Legislature of West Virginia:</w:t>
      </w:r>
    </w:p>
    <w:p w14:paraId="153AB475" w14:textId="77777777" w:rsidR="003C6034" w:rsidRPr="005D397A" w:rsidRDefault="003C6034" w:rsidP="00CC1F3B">
      <w:pPr>
        <w:pStyle w:val="EnactingClause"/>
        <w:rPr>
          <w:color w:val="auto"/>
        </w:rPr>
        <w:sectPr w:rsidR="003C6034" w:rsidRPr="005D39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3D13FC" w14:textId="30212C6F" w:rsidR="00C74E39" w:rsidRPr="005D397A" w:rsidRDefault="00C74E39" w:rsidP="00C74E39">
      <w:pPr>
        <w:pStyle w:val="ArticleHeading"/>
        <w:rPr>
          <w:color w:val="auto"/>
          <w:u w:val="single"/>
        </w:rPr>
      </w:pPr>
      <w:r w:rsidRPr="005D397A">
        <w:rPr>
          <w:color w:val="auto"/>
          <w:u w:val="single"/>
        </w:rPr>
        <w:t>ARTICLE 21B. REPEAL OF PERSONAL INCOME TAX.</w:t>
      </w:r>
    </w:p>
    <w:p w14:paraId="60B12177" w14:textId="7A58C6F9" w:rsidR="00C74E39" w:rsidRPr="005D397A" w:rsidRDefault="00C74E39" w:rsidP="00C74E39">
      <w:pPr>
        <w:pStyle w:val="SectionHeading"/>
        <w:rPr>
          <w:color w:val="auto"/>
          <w:u w:val="single"/>
        </w:rPr>
      </w:pPr>
      <w:r w:rsidRPr="005D397A">
        <w:rPr>
          <w:color w:val="auto"/>
          <w:u w:val="single"/>
        </w:rPr>
        <w:t>§11-21B-1. Legislative findings.</w:t>
      </w:r>
    </w:p>
    <w:p w14:paraId="19840946" w14:textId="77777777" w:rsidR="00C74E39" w:rsidRPr="005D397A" w:rsidRDefault="00C74E39" w:rsidP="00C74E39">
      <w:pPr>
        <w:pStyle w:val="SectionBody"/>
        <w:rPr>
          <w:color w:val="auto"/>
          <w:u w:val="single"/>
        </w:rPr>
      </w:pPr>
      <w:r w:rsidRPr="005D397A">
        <w:rPr>
          <w:color w:val="auto"/>
          <w:u w:val="single"/>
        </w:rPr>
        <w:t>The Legislature finds that:</w:t>
      </w:r>
    </w:p>
    <w:p w14:paraId="339017CA" w14:textId="77777777" w:rsidR="00C74E39" w:rsidRPr="005D397A" w:rsidRDefault="00C74E39" w:rsidP="00C74E39">
      <w:pPr>
        <w:pStyle w:val="SectionBody"/>
        <w:rPr>
          <w:color w:val="auto"/>
          <w:u w:val="single"/>
        </w:rPr>
      </w:pPr>
      <w:r w:rsidRPr="005D397A">
        <w:rPr>
          <w:color w:val="auto"/>
          <w:u w:val="single"/>
        </w:rPr>
        <w:t>(1) The imposition of a personal income tax and corporate net income tax places a significant burden on individuals, families, and businesses;</w:t>
      </w:r>
    </w:p>
    <w:p w14:paraId="66EFC65C" w14:textId="77777777" w:rsidR="00C74E39" w:rsidRPr="005D397A" w:rsidRDefault="00C74E39" w:rsidP="00C74E39">
      <w:pPr>
        <w:pStyle w:val="SectionBody"/>
        <w:rPr>
          <w:color w:val="auto"/>
          <w:u w:val="single"/>
        </w:rPr>
      </w:pPr>
      <w:r w:rsidRPr="005D397A">
        <w:rPr>
          <w:color w:val="auto"/>
          <w:u w:val="single"/>
        </w:rPr>
        <w:t>(2) Eliminating these taxes will improve economic competitiveness, attract new residents and employers, and encourage job creation; and</w:t>
      </w:r>
    </w:p>
    <w:p w14:paraId="19B53424" w14:textId="2A0B34BF" w:rsidR="00C74E39" w:rsidRPr="005D397A" w:rsidRDefault="00C74E39" w:rsidP="00C74E39">
      <w:pPr>
        <w:pStyle w:val="SectionBody"/>
        <w:rPr>
          <w:color w:val="auto"/>
          <w:u w:val="single"/>
        </w:rPr>
      </w:pPr>
      <w:r w:rsidRPr="005D397A">
        <w:rPr>
          <w:color w:val="auto"/>
          <w:u w:val="single"/>
        </w:rPr>
        <w:t>(3) Revenue replacement and fiscal stability can be achieved through alternative tax structures, spending discipline, and economic growth.</w:t>
      </w:r>
    </w:p>
    <w:p w14:paraId="10177FEF"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§11-21B-2. Purpose.</w:t>
      </w:r>
    </w:p>
    <w:p w14:paraId="6233CDAA" w14:textId="77777777" w:rsidR="00C74E39" w:rsidRPr="005D397A" w:rsidRDefault="00C74E39" w:rsidP="00C74E39">
      <w:pPr>
        <w:pStyle w:val="SectionBody"/>
        <w:rPr>
          <w:color w:val="auto"/>
          <w:u w:val="single"/>
        </w:rPr>
      </w:pPr>
      <w:r w:rsidRPr="005D397A">
        <w:rPr>
          <w:color w:val="auto"/>
          <w:u w:val="single"/>
        </w:rPr>
        <w:t>The purpose of this act is to repeal the personal income tax imposed under Chapter 11, Article 21 of the West Virginia Code and the corporate net income tax imposed under Chapter 11, Article 24, and to terminate the administration and collection of such taxes.</w:t>
      </w:r>
    </w:p>
    <w:p w14:paraId="5E07E9D5"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§11-21B-3. Repeal.</w:t>
      </w:r>
    </w:p>
    <w:p w14:paraId="54A6EF7E" w14:textId="43C1A79B" w:rsidR="00C74E39" w:rsidRPr="005D397A" w:rsidRDefault="00C74E39" w:rsidP="00C74E39">
      <w:pPr>
        <w:pStyle w:val="SectionBody"/>
        <w:rPr>
          <w:color w:val="auto"/>
          <w:u w:val="single"/>
        </w:rPr>
      </w:pPr>
      <w:r w:rsidRPr="005D397A">
        <w:rPr>
          <w:color w:val="auto"/>
          <w:u w:val="single"/>
        </w:rPr>
        <w:t>Chapter 11, Article 21 of the Code of West Virginia, 1931, as amended, entitled "Personal Income Tax," is hereby repealed in its entirety.</w:t>
      </w:r>
    </w:p>
    <w:p w14:paraId="44E5FD9E"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§11-21B-4. Termination of tax liability.</w:t>
      </w:r>
    </w:p>
    <w:p w14:paraId="326D8926" w14:textId="77777777" w:rsidR="00C74E39" w:rsidRPr="005D397A" w:rsidRDefault="00C74E39" w:rsidP="00C74E39">
      <w:pPr>
        <w:pStyle w:val="SectionBody"/>
        <w:rPr>
          <w:color w:val="auto"/>
          <w:u w:val="single"/>
        </w:rPr>
      </w:pPr>
      <w:r w:rsidRPr="005D397A">
        <w:rPr>
          <w:color w:val="auto"/>
          <w:u w:val="single"/>
        </w:rPr>
        <w:t>(a) No personal income tax shall be imposed on income earned on or after January 1, 2028.</w:t>
      </w:r>
    </w:p>
    <w:p w14:paraId="2F333871" w14:textId="77777777" w:rsidR="00C74E39" w:rsidRPr="005D397A" w:rsidRDefault="00C74E39" w:rsidP="00C74E39">
      <w:pPr>
        <w:pStyle w:val="SectionBody"/>
        <w:rPr>
          <w:color w:val="auto"/>
          <w:u w:val="single"/>
        </w:rPr>
      </w:pPr>
      <w:r w:rsidRPr="005D397A">
        <w:rPr>
          <w:color w:val="auto"/>
          <w:u w:val="single"/>
        </w:rPr>
        <w:t xml:space="preserve">(b) Tax liabilities incurred for taxable years ending on or before December 31, 2027 shall </w:t>
      </w:r>
      <w:r w:rsidRPr="005D397A">
        <w:rPr>
          <w:color w:val="auto"/>
          <w:u w:val="single"/>
        </w:rPr>
        <w:lastRenderedPageBreak/>
        <w:t>remain enforceable and collectible under prior law.</w:t>
      </w:r>
    </w:p>
    <w:p w14:paraId="4FA78273"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§11-21B-5. Administration and final returns.</w:t>
      </w:r>
    </w:p>
    <w:p w14:paraId="08EC14BE" w14:textId="77777777" w:rsidR="00C74E39" w:rsidRPr="005D397A" w:rsidRDefault="00C74E39" w:rsidP="00C74E39">
      <w:pPr>
        <w:pStyle w:val="SectionBody"/>
        <w:rPr>
          <w:color w:val="auto"/>
          <w:u w:val="single"/>
        </w:rPr>
      </w:pPr>
      <w:r w:rsidRPr="005D397A">
        <w:rPr>
          <w:color w:val="auto"/>
          <w:u w:val="single"/>
        </w:rPr>
        <w:t>(a) The State Tax Commissioner shall prescribe forms and procedures for final returns, assessments, refunds, and audits related to taxable years ending prior to the effective date.</w:t>
      </w:r>
    </w:p>
    <w:p w14:paraId="63E48554" w14:textId="77777777" w:rsidR="00C74E39" w:rsidRPr="005D397A" w:rsidRDefault="00C74E39" w:rsidP="00C74E39">
      <w:pPr>
        <w:pStyle w:val="SectionBody"/>
        <w:rPr>
          <w:color w:val="auto"/>
          <w:u w:val="single"/>
        </w:rPr>
      </w:pPr>
      <w:r w:rsidRPr="005D397A">
        <w:rPr>
          <w:color w:val="auto"/>
          <w:u w:val="single"/>
        </w:rPr>
        <w:t>(b) Refunds lawfully due shall continue to be paid notwithstanding the repeal.</w:t>
      </w:r>
    </w:p>
    <w:p w14:paraId="13667486"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§11-21B-6. Conforming repeals and amendments.</w:t>
      </w:r>
    </w:p>
    <w:p w14:paraId="6C7183F1" w14:textId="77777777" w:rsidR="00C74E39" w:rsidRPr="005D397A" w:rsidRDefault="00C74E39" w:rsidP="00C74E39">
      <w:pPr>
        <w:pStyle w:val="SectionBody"/>
        <w:rPr>
          <w:color w:val="auto"/>
          <w:u w:val="single"/>
        </w:rPr>
      </w:pPr>
      <w:r w:rsidRPr="005D397A">
        <w:rPr>
          <w:color w:val="auto"/>
          <w:u w:val="single"/>
        </w:rPr>
        <w:t>All provisions of this code that reference the personal income tax or corporate net income tax, including but not limited to withholding, estimated payments, credits, penalties, interest, and administrative procedures, are hereby repealed or amended to conform with this act.</w:t>
      </w:r>
    </w:p>
    <w:p w14:paraId="54C77027"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§11-21B-7. Rulemaking authority.</w:t>
      </w:r>
    </w:p>
    <w:p w14:paraId="5BBB8A28" w14:textId="312D37D8" w:rsidR="00C74E39" w:rsidRPr="005D397A" w:rsidRDefault="00C74E39" w:rsidP="00C74E39">
      <w:pPr>
        <w:pStyle w:val="SectionBody"/>
        <w:rPr>
          <w:color w:val="auto"/>
          <w:u w:val="single"/>
        </w:rPr>
      </w:pPr>
      <w:r w:rsidRPr="005D397A">
        <w:rPr>
          <w:color w:val="auto"/>
          <w:u w:val="single"/>
        </w:rPr>
        <w:t>The State Tax Commissioner may promulgate emergency and legislative rules to implement this act, including transitional administration and record retention requirements.</w:t>
      </w:r>
    </w:p>
    <w:p w14:paraId="46880C14"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§11-21B-8. Effective date.</w:t>
      </w:r>
    </w:p>
    <w:p w14:paraId="23EB2A7C" w14:textId="58A60FA7" w:rsidR="00C74E39" w:rsidRPr="005D397A" w:rsidRDefault="00C74E39" w:rsidP="00C74E39">
      <w:pPr>
        <w:pStyle w:val="SectionBody"/>
        <w:rPr>
          <w:color w:val="auto"/>
          <w:u w:val="single"/>
        </w:rPr>
      </w:pPr>
      <w:r w:rsidRPr="005D397A">
        <w:rPr>
          <w:color w:val="auto"/>
          <w:u w:val="single"/>
        </w:rPr>
        <w:t>This act shall take effect July 1, 2026, except as otherwise expressly provided herein.</w:t>
      </w:r>
    </w:p>
    <w:p w14:paraId="644A1F0E" w14:textId="660BBA4B" w:rsidR="00C74E39" w:rsidRPr="005D397A" w:rsidRDefault="00C74E39" w:rsidP="00C74E39">
      <w:pPr>
        <w:pStyle w:val="ArticleHeading"/>
        <w:rPr>
          <w:color w:val="auto"/>
          <w:u w:val="single"/>
        </w:rPr>
      </w:pPr>
      <w:r w:rsidRPr="005D397A">
        <w:rPr>
          <w:color w:val="auto"/>
          <w:u w:val="single"/>
        </w:rPr>
        <w:t>ARTICLE 24A. REPEAL OF CORPORATE NET INCOME TAX.</w:t>
      </w:r>
    </w:p>
    <w:p w14:paraId="05637F89"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§11-24A-1. Repeal.</w:t>
      </w:r>
    </w:p>
    <w:p w14:paraId="482410FE" w14:textId="629497DF" w:rsidR="00C74E39" w:rsidRPr="005D397A" w:rsidRDefault="00C74E39" w:rsidP="00C74E39">
      <w:pPr>
        <w:pStyle w:val="SectionBody"/>
        <w:rPr>
          <w:color w:val="auto"/>
          <w:u w:val="single"/>
        </w:rPr>
      </w:pPr>
      <w:r w:rsidRPr="005D397A">
        <w:rPr>
          <w:color w:val="auto"/>
          <w:u w:val="single"/>
        </w:rPr>
        <w:t>Chapter 11, Article 24 of the Code of West Virginia,</w:t>
      </w:r>
      <w:r w:rsidR="006C0FBB" w:rsidRPr="005D397A">
        <w:rPr>
          <w:color w:val="auto"/>
          <w:u w:val="single"/>
        </w:rPr>
        <w:t xml:space="preserve"> </w:t>
      </w:r>
      <w:r w:rsidRPr="005D397A">
        <w:rPr>
          <w:color w:val="auto"/>
          <w:u w:val="single"/>
        </w:rPr>
        <w:t>1931, as amended, entitled "Corporation Net Income Tax," is hereby repealed in its entirety.</w:t>
      </w:r>
    </w:p>
    <w:p w14:paraId="5BF1DF36"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§11-24A-2. Termination of tax liability.</w:t>
      </w:r>
    </w:p>
    <w:p w14:paraId="417504CD" w14:textId="77777777" w:rsidR="00C74E39" w:rsidRPr="005D397A" w:rsidRDefault="00C74E39" w:rsidP="00C74E39">
      <w:pPr>
        <w:pStyle w:val="SectionBody"/>
        <w:rPr>
          <w:color w:val="auto"/>
          <w:u w:val="single"/>
        </w:rPr>
      </w:pPr>
      <w:r w:rsidRPr="005D397A">
        <w:rPr>
          <w:color w:val="auto"/>
          <w:u w:val="single"/>
        </w:rPr>
        <w:t>(a) No corporate net income tax shall be imposed for taxable years beginning on or after January 1, 2028.</w:t>
      </w:r>
    </w:p>
    <w:p w14:paraId="4145F4DB" w14:textId="77777777" w:rsidR="00C74E39" w:rsidRPr="005D397A" w:rsidRDefault="00C74E39" w:rsidP="00C74E39">
      <w:pPr>
        <w:pStyle w:val="SectionBody"/>
        <w:rPr>
          <w:color w:val="auto"/>
          <w:u w:val="single"/>
        </w:rPr>
      </w:pPr>
      <w:r w:rsidRPr="005D397A">
        <w:rPr>
          <w:color w:val="auto"/>
          <w:u w:val="single"/>
        </w:rPr>
        <w:t>(b) Liabilities incurred for taxable years beginning prior to this date shall remain enforceable and collectible under prior law.</w:t>
      </w:r>
    </w:p>
    <w:p w14:paraId="7EF3A16D"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§11-24A-3. Administration and final filings.</w:t>
      </w:r>
    </w:p>
    <w:p w14:paraId="44F4DBEB" w14:textId="5B7D769C" w:rsidR="00C74E39" w:rsidRPr="005D397A" w:rsidRDefault="00C74E39" w:rsidP="00C74E39">
      <w:pPr>
        <w:pStyle w:val="SectionBody"/>
        <w:rPr>
          <w:color w:val="auto"/>
          <w:u w:val="single"/>
        </w:rPr>
      </w:pPr>
      <w:r w:rsidRPr="005D397A">
        <w:rPr>
          <w:color w:val="auto"/>
          <w:u w:val="single"/>
        </w:rPr>
        <w:t>The State Tax Commissioner shall provide for final returns, assessments, collections, audits, and refunds as necessary to close out administration of the repealed tax.</w:t>
      </w:r>
    </w:p>
    <w:p w14:paraId="0052E265"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lastRenderedPageBreak/>
        <w:t>§11-24A-4. Conforming repeals and amendments.</w:t>
      </w:r>
    </w:p>
    <w:p w14:paraId="337D0A48" w14:textId="77777777" w:rsidR="00C74E39" w:rsidRPr="005D397A" w:rsidRDefault="00C74E39" w:rsidP="00C74E39">
      <w:pPr>
        <w:pStyle w:val="SectionBody"/>
        <w:rPr>
          <w:color w:val="auto"/>
          <w:u w:val="single"/>
        </w:rPr>
      </w:pPr>
      <w:r w:rsidRPr="005D397A">
        <w:rPr>
          <w:color w:val="auto"/>
          <w:u w:val="single"/>
        </w:rPr>
        <w:t>All provisions of this code that reference the personal income tax or corporate net income tax, including but not limited to withholding, estimated payments, credits, penalties, interest, and administrative procedures, are hereby repealed or amended to conform with this act.</w:t>
      </w:r>
    </w:p>
    <w:p w14:paraId="03F809D6"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§11-24A-5. Rulemaking authority.</w:t>
      </w:r>
    </w:p>
    <w:p w14:paraId="250C2188" w14:textId="77777777" w:rsidR="00C74E39" w:rsidRPr="005D397A" w:rsidRDefault="00C74E39" w:rsidP="00C74E39">
      <w:pPr>
        <w:pStyle w:val="SectionBody"/>
        <w:rPr>
          <w:color w:val="auto"/>
          <w:u w:val="single"/>
        </w:rPr>
      </w:pPr>
      <w:r w:rsidRPr="005D397A">
        <w:rPr>
          <w:color w:val="auto"/>
          <w:u w:val="single"/>
        </w:rPr>
        <w:t>The State Tax Commissioner may promulgate emergency and legislative rules to implement this act, including transitional administration and record retention requirements.</w:t>
      </w:r>
    </w:p>
    <w:p w14:paraId="0BBA7FFB" w14:textId="77777777" w:rsidR="00C74E39" w:rsidRPr="005D397A" w:rsidRDefault="00C74E39" w:rsidP="00C74E39">
      <w:pPr>
        <w:pStyle w:val="SectionHeading"/>
        <w:rPr>
          <w:color w:val="auto"/>
          <w:u w:val="single"/>
        </w:rPr>
        <w:sectPr w:rsidR="00C74E39" w:rsidRPr="005D397A" w:rsidSect="00DF199D">
          <w:type w:val="continuous"/>
          <w:pgSz w:w="12240" w:h="15840" w:code="1"/>
          <w:pgMar w:top="1440" w:right="1440" w:bottom="1440" w:left="1440" w:header="720" w:footer="720" w:gutter="0"/>
          <w:lnNumType w:countBy="1" w:restart="newSection"/>
          <w:cols w:space="720"/>
          <w:titlePg/>
          <w:docGrid w:linePitch="360"/>
        </w:sectPr>
      </w:pPr>
      <w:r w:rsidRPr="005D397A">
        <w:rPr>
          <w:color w:val="auto"/>
          <w:u w:val="single"/>
        </w:rPr>
        <w:t>§11-24A-6. Effective date.</w:t>
      </w:r>
    </w:p>
    <w:p w14:paraId="69D54FDA" w14:textId="11D203A8" w:rsidR="00C74E39" w:rsidRPr="005D397A" w:rsidRDefault="00C74E39" w:rsidP="00C74E39">
      <w:pPr>
        <w:pStyle w:val="SectionBody"/>
        <w:rPr>
          <w:color w:val="auto"/>
          <w:u w:val="single"/>
        </w:rPr>
      </w:pPr>
      <w:r w:rsidRPr="005D397A">
        <w:rPr>
          <w:color w:val="auto"/>
          <w:u w:val="single"/>
        </w:rPr>
        <w:t>This act shall take effect July 1, 2026, except as otherwise expressly provided herein.</w:t>
      </w:r>
    </w:p>
    <w:p w14:paraId="40472DB8" w14:textId="77777777" w:rsidR="00C33014" w:rsidRPr="005D397A" w:rsidRDefault="00C33014" w:rsidP="00CC1F3B">
      <w:pPr>
        <w:pStyle w:val="Note"/>
        <w:rPr>
          <w:color w:val="auto"/>
        </w:rPr>
      </w:pPr>
    </w:p>
    <w:p w14:paraId="05B1B474" w14:textId="036D91F7" w:rsidR="006865E9" w:rsidRPr="005D397A" w:rsidRDefault="00CF1DCA" w:rsidP="00CC1F3B">
      <w:pPr>
        <w:pStyle w:val="Note"/>
        <w:rPr>
          <w:color w:val="auto"/>
        </w:rPr>
      </w:pPr>
      <w:r w:rsidRPr="005D397A">
        <w:rPr>
          <w:color w:val="auto"/>
        </w:rPr>
        <w:t>NOTE: The</w:t>
      </w:r>
      <w:r w:rsidR="006865E9" w:rsidRPr="005D397A">
        <w:rPr>
          <w:color w:val="auto"/>
        </w:rPr>
        <w:t xml:space="preserve"> purpose of this bill is to </w:t>
      </w:r>
      <w:r w:rsidR="00C74E39" w:rsidRPr="005D397A">
        <w:rPr>
          <w:color w:val="auto"/>
        </w:rPr>
        <w:t>repeal the personal income tax and the corporate net income tax.</w:t>
      </w:r>
    </w:p>
    <w:p w14:paraId="0D6479FF" w14:textId="77777777" w:rsidR="006865E9" w:rsidRPr="005D397A" w:rsidRDefault="00AE48A0" w:rsidP="00CC1F3B">
      <w:pPr>
        <w:pStyle w:val="Note"/>
        <w:rPr>
          <w:color w:val="auto"/>
        </w:rPr>
      </w:pPr>
      <w:r w:rsidRPr="005D397A">
        <w:rPr>
          <w:color w:val="auto"/>
        </w:rPr>
        <w:t>Strike-throughs indicate language that would be stricken from a heading or the present law and underscoring indicates new language that would be added.</w:t>
      </w:r>
    </w:p>
    <w:sectPr w:rsidR="006865E9" w:rsidRPr="005D397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81E6" w14:textId="77777777" w:rsidR="00C74E39" w:rsidRPr="00B844FE" w:rsidRDefault="00C74E39" w:rsidP="00B844FE">
      <w:r>
        <w:separator/>
      </w:r>
    </w:p>
  </w:endnote>
  <w:endnote w:type="continuationSeparator" w:id="0">
    <w:p w14:paraId="55A80FCF" w14:textId="77777777" w:rsidR="00C74E39" w:rsidRPr="00B844FE" w:rsidRDefault="00C74E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E720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D708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47E39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C163" w14:textId="77777777" w:rsidR="00C74E39" w:rsidRPr="00B844FE" w:rsidRDefault="00C74E39" w:rsidP="00B844FE">
      <w:r>
        <w:separator/>
      </w:r>
    </w:p>
  </w:footnote>
  <w:footnote w:type="continuationSeparator" w:id="0">
    <w:p w14:paraId="702E5F89" w14:textId="77777777" w:rsidR="00C74E39" w:rsidRPr="00B844FE" w:rsidRDefault="00C74E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CEB1" w14:textId="77777777" w:rsidR="002A0269" w:rsidRPr="00B844FE" w:rsidRDefault="00E61A09">
    <w:pPr>
      <w:pStyle w:val="Header"/>
    </w:pPr>
    <w:sdt>
      <w:sdtPr>
        <w:id w:val="-684364211"/>
        <w:placeholder>
          <w:docPart w:val="499B2330860F47C9A34B17F8C0F938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9B2330860F47C9A34B17F8C0F938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BBC0" w14:textId="43C17F64"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C74E39">
      <w:rPr>
        <w:sz w:val="22"/>
        <w:szCs w:val="22"/>
      </w:rPr>
      <w:t xml:space="preserve"> SB</w:t>
    </w:r>
    <w:r w:rsidR="009642FA">
      <w:rPr>
        <w:sz w:val="22"/>
        <w:szCs w:val="22"/>
      </w:rPr>
      <w:t xml:space="preserve"> 680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4E39">
          <w:rPr>
            <w:sz w:val="22"/>
            <w:szCs w:val="22"/>
          </w:rPr>
          <w:t>2026R3452</w:t>
        </w:r>
      </w:sdtContent>
    </w:sdt>
  </w:p>
  <w:p w14:paraId="247E8D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A3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746"/>
    <w:multiLevelType w:val="multilevel"/>
    <w:tmpl w:val="6EECA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271278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39"/>
    <w:rsid w:val="0000526A"/>
    <w:rsid w:val="000573A9"/>
    <w:rsid w:val="00085D22"/>
    <w:rsid w:val="00093AB0"/>
    <w:rsid w:val="000C5C77"/>
    <w:rsid w:val="000E0A26"/>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5110"/>
    <w:rsid w:val="00394191"/>
    <w:rsid w:val="003C51CD"/>
    <w:rsid w:val="003C6034"/>
    <w:rsid w:val="00400B5C"/>
    <w:rsid w:val="004368E0"/>
    <w:rsid w:val="004C13DD"/>
    <w:rsid w:val="004D3ABE"/>
    <w:rsid w:val="004E3441"/>
    <w:rsid w:val="00500579"/>
    <w:rsid w:val="00554E30"/>
    <w:rsid w:val="00572702"/>
    <w:rsid w:val="005A29B6"/>
    <w:rsid w:val="005A5366"/>
    <w:rsid w:val="005D397A"/>
    <w:rsid w:val="006369EB"/>
    <w:rsid w:val="00637E73"/>
    <w:rsid w:val="006865E9"/>
    <w:rsid w:val="00686E9A"/>
    <w:rsid w:val="00691F3E"/>
    <w:rsid w:val="00694BFB"/>
    <w:rsid w:val="006A106B"/>
    <w:rsid w:val="006B6B95"/>
    <w:rsid w:val="006C0FBB"/>
    <w:rsid w:val="006C523D"/>
    <w:rsid w:val="006D4036"/>
    <w:rsid w:val="00766AD0"/>
    <w:rsid w:val="007A5259"/>
    <w:rsid w:val="007A7081"/>
    <w:rsid w:val="007F1CF5"/>
    <w:rsid w:val="00834EDE"/>
    <w:rsid w:val="008736AA"/>
    <w:rsid w:val="008D275D"/>
    <w:rsid w:val="00946186"/>
    <w:rsid w:val="009642FA"/>
    <w:rsid w:val="00980327"/>
    <w:rsid w:val="00986478"/>
    <w:rsid w:val="009B5557"/>
    <w:rsid w:val="009F1067"/>
    <w:rsid w:val="00A31E01"/>
    <w:rsid w:val="00A527AD"/>
    <w:rsid w:val="00A718CF"/>
    <w:rsid w:val="00AA069B"/>
    <w:rsid w:val="00AD3E2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4E39"/>
    <w:rsid w:val="00C85096"/>
    <w:rsid w:val="00CB1005"/>
    <w:rsid w:val="00CB20EF"/>
    <w:rsid w:val="00CC1F3B"/>
    <w:rsid w:val="00CD12CB"/>
    <w:rsid w:val="00CD36CF"/>
    <w:rsid w:val="00CF1DCA"/>
    <w:rsid w:val="00CF1FAD"/>
    <w:rsid w:val="00D579FC"/>
    <w:rsid w:val="00D81C16"/>
    <w:rsid w:val="00DE526B"/>
    <w:rsid w:val="00DF199D"/>
    <w:rsid w:val="00E01542"/>
    <w:rsid w:val="00E24232"/>
    <w:rsid w:val="00E365F1"/>
    <w:rsid w:val="00E61A09"/>
    <w:rsid w:val="00E62F48"/>
    <w:rsid w:val="00E831B3"/>
    <w:rsid w:val="00E95FBC"/>
    <w:rsid w:val="00EC1BF4"/>
    <w:rsid w:val="00EC5E63"/>
    <w:rsid w:val="00EE70CB"/>
    <w:rsid w:val="00F17F0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F19E3"/>
  <w15:chartTrackingRefBased/>
  <w15:docId w15:val="{61EE0987-59DB-4257-AD33-482FE753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205465FAA43EAAE916F068C33C535"/>
        <w:category>
          <w:name w:val="General"/>
          <w:gallery w:val="placeholder"/>
        </w:category>
        <w:types>
          <w:type w:val="bbPlcHdr"/>
        </w:types>
        <w:behaviors>
          <w:behavior w:val="content"/>
        </w:behaviors>
        <w:guid w:val="{8D680E9D-E4DB-4580-8197-0B0BC2270B1B}"/>
      </w:docPartPr>
      <w:docPartBody>
        <w:p w:rsidR="00C77888" w:rsidRDefault="00C77888">
          <w:pPr>
            <w:pStyle w:val="F8F205465FAA43EAAE916F068C33C535"/>
          </w:pPr>
          <w:r w:rsidRPr="00B844FE">
            <w:t>Prefix Text</w:t>
          </w:r>
        </w:p>
      </w:docPartBody>
    </w:docPart>
    <w:docPart>
      <w:docPartPr>
        <w:name w:val="499B2330860F47C9A34B17F8C0F938F6"/>
        <w:category>
          <w:name w:val="General"/>
          <w:gallery w:val="placeholder"/>
        </w:category>
        <w:types>
          <w:type w:val="bbPlcHdr"/>
        </w:types>
        <w:behaviors>
          <w:behavior w:val="content"/>
        </w:behaviors>
        <w:guid w:val="{5AC289F9-560C-4192-BE1C-7020351FE7B5}"/>
      </w:docPartPr>
      <w:docPartBody>
        <w:p w:rsidR="00C77888" w:rsidRDefault="00C77888">
          <w:pPr>
            <w:pStyle w:val="499B2330860F47C9A34B17F8C0F938F6"/>
          </w:pPr>
          <w:r w:rsidRPr="00B844FE">
            <w:t>[Type here]</w:t>
          </w:r>
        </w:p>
      </w:docPartBody>
    </w:docPart>
    <w:docPart>
      <w:docPartPr>
        <w:name w:val="0B73971DFF0E4C98A696FDEE0A2ADA08"/>
        <w:category>
          <w:name w:val="General"/>
          <w:gallery w:val="placeholder"/>
        </w:category>
        <w:types>
          <w:type w:val="bbPlcHdr"/>
        </w:types>
        <w:behaviors>
          <w:behavior w:val="content"/>
        </w:behaviors>
        <w:guid w:val="{4CA8361F-DB45-40BD-B78C-CF323D9A88BF}"/>
      </w:docPartPr>
      <w:docPartBody>
        <w:p w:rsidR="00C77888" w:rsidRDefault="00C77888">
          <w:pPr>
            <w:pStyle w:val="0B73971DFF0E4C98A696FDEE0A2ADA08"/>
          </w:pPr>
          <w:r w:rsidRPr="00B844FE">
            <w:t>Number</w:t>
          </w:r>
        </w:p>
      </w:docPartBody>
    </w:docPart>
    <w:docPart>
      <w:docPartPr>
        <w:name w:val="9E8EB6B3B60C420D8C8752DB7FEA0D70"/>
        <w:category>
          <w:name w:val="General"/>
          <w:gallery w:val="placeholder"/>
        </w:category>
        <w:types>
          <w:type w:val="bbPlcHdr"/>
        </w:types>
        <w:behaviors>
          <w:behavior w:val="content"/>
        </w:behaviors>
        <w:guid w:val="{15A47F07-EF31-41FC-B373-D9A4A7C9D14F}"/>
      </w:docPartPr>
      <w:docPartBody>
        <w:p w:rsidR="00C77888" w:rsidRDefault="00C77888">
          <w:pPr>
            <w:pStyle w:val="9E8EB6B3B60C420D8C8752DB7FEA0D70"/>
          </w:pPr>
          <w:r w:rsidRPr="00B844FE">
            <w:t>Enter Sponsors Here</w:t>
          </w:r>
        </w:p>
      </w:docPartBody>
    </w:docPart>
    <w:docPart>
      <w:docPartPr>
        <w:name w:val="1910DE28382346EDA031780F4F52245F"/>
        <w:category>
          <w:name w:val="General"/>
          <w:gallery w:val="placeholder"/>
        </w:category>
        <w:types>
          <w:type w:val="bbPlcHdr"/>
        </w:types>
        <w:behaviors>
          <w:behavior w:val="content"/>
        </w:behaviors>
        <w:guid w:val="{02C18910-7631-4D86-9DCC-062D6E52BE46}"/>
      </w:docPartPr>
      <w:docPartBody>
        <w:p w:rsidR="00C77888" w:rsidRDefault="00C77888">
          <w:pPr>
            <w:pStyle w:val="1910DE28382346EDA031780F4F5224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88"/>
    <w:rsid w:val="000E0A26"/>
    <w:rsid w:val="00355110"/>
    <w:rsid w:val="00554E30"/>
    <w:rsid w:val="005A29B6"/>
    <w:rsid w:val="00C77888"/>
    <w:rsid w:val="00CB1005"/>
    <w:rsid w:val="00CF1FAD"/>
    <w:rsid w:val="00E24232"/>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205465FAA43EAAE916F068C33C535">
    <w:name w:val="F8F205465FAA43EAAE916F068C33C535"/>
  </w:style>
  <w:style w:type="paragraph" w:customStyle="1" w:styleId="499B2330860F47C9A34B17F8C0F938F6">
    <w:name w:val="499B2330860F47C9A34B17F8C0F938F6"/>
  </w:style>
  <w:style w:type="paragraph" w:customStyle="1" w:styleId="0B73971DFF0E4C98A696FDEE0A2ADA08">
    <w:name w:val="0B73971DFF0E4C98A696FDEE0A2ADA08"/>
  </w:style>
  <w:style w:type="paragraph" w:customStyle="1" w:styleId="9E8EB6B3B60C420D8C8752DB7FEA0D70">
    <w:name w:val="9E8EB6B3B60C420D8C8752DB7FEA0D70"/>
  </w:style>
  <w:style w:type="character" w:styleId="PlaceholderText">
    <w:name w:val="Placeholder Text"/>
    <w:basedOn w:val="DefaultParagraphFont"/>
    <w:uiPriority w:val="99"/>
    <w:semiHidden/>
    <w:rPr>
      <w:color w:val="808080"/>
    </w:rPr>
  </w:style>
  <w:style w:type="paragraph" w:customStyle="1" w:styleId="1910DE28382346EDA031780F4F52245F">
    <w:name w:val="1910DE28382346EDA031780F4F522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679</Words>
  <Characters>3693</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9</cp:revision>
  <dcterms:created xsi:type="dcterms:W3CDTF">2026-01-24T15:23:00Z</dcterms:created>
  <dcterms:modified xsi:type="dcterms:W3CDTF">2026-01-30T17:10:00Z</dcterms:modified>
</cp:coreProperties>
</file>